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28"/>
          <w:szCs w:val="28"/>
        </w:rPr>
      </w:pPr>
      <w:bookmarkStart w:id="0" w:name="__DdeLink__3448_1431297966"/>
      <w:r>
        <w:rPr>
          <w:b/>
          <w:bCs/>
          <w:sz w:val="28"/>
          <w:szCs w:val="28"/>
        </w:rPr>
        <w:t>Формирование личных и профессиональных компетенций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bookmarkStart w:id="1" w:name="__DdeLink__3448_1431297966"/>
      <w:bookmarkEnd w:id="1"/>
      <w:r>
        <w:rPr>
          <w:b/>
          <w:bCs/>
          <w:sz w:val="28"/>
          <w:szCs w:val="28"/>
        </w:rPr>
        <w:t>педагогов дошкольных образовательных организаций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финансовый аспект является одним из ведущих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аспектов жизнедеятельности человека, он затрагивает практически все сферы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и частной жизни. Каждый человек на протяжении всей своей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жизни вынужден решать финансовые вопросы, принимать решения в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личных доходов и осуществления личных расходов. Финансовая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грамотность в XXI веке представляет собой важнейшую компетенцию, которая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так же жизненно важна для каждого современного человека, как и умение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писать и читать.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принятия в повседневной жизни тех или иных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финансовых решений, а также затруднения, возникающие при использовании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современных финансовых инструментов, обуславливают важность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приобретения каждым человеком знаний и навыков в области финансов. Под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словом «финансы» в данном конкретном случае следует понимать всю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личных и семейных денежных средств, которыми будет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распоряжаться человек в течение жизни.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качества образования зависит от того, насколько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адекватно будут реагировать образовательные организации 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внешней среды, на потребности общества, социальный заказ,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насколько эффективные и педагогически оправданные методы и технологии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будут избраны. В послании Федеральному собранию на 2017 год Президент РФ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подчеркнул, что «для хорошего образования нужны прорывные новые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обучающие технологии». Его посыл образованию: «...российскую школу, 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поддержку детского творчества нужно настроить на будущее страны, 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запросы людей». 25 сентября 2017 года принята Стратегия повышения финансовой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грамотности населения в Российской Федерации. Документ рассчитан до 2023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года и нацелен на увеличение численности финансово образованных граждан.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Это первый стратегический документ подобного масштаба в сфере финансовой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грамотности в Российской Федерации, который обеспечит координацию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системное партнерство между всеми заинтересованными участниками –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Минфином России, Банком России, региональными властями, бизнес-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сообществом, педагогическим сообществом. Низкий уровень финансовой грамотности приводит к отрицательным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последствиям для потребителей финансовых услуг, государства, частного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сектора и общества в целом. Проблема низкой финансовой грамотности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является для России относительно новой. В настоящее время умением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 распоряжаться деньгами обладает лишь малая часть населения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дошкольнику, находящемуся на начальном этапе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жизненного цикла, закладываемые способности управления финансами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являются ничем иным, как способностями, непосредственно влияющими на его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будущее материальное благополучие. Поэтому на этапе обучения детей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дошкольного возраста правильнее говорить о формировании азов, предпосылок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финансовой грамотности.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грамотность в дошкольном возрасте предполагает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ребенка бережливости (продление жизни готовой вещи),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деловитости (практические навыки овладения) и рационального поведения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простых обменных операций (хорошо подумать, прежде чем что-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то сделать «7 раз отмерь, 1 раз отрежь»), трудолюбия (качество, когда ребёнок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не только знает, что все хорошо работают, но и проявляет своё отношение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 этой деятельности), здоровой ценностной оценки любых результатов труда,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будь то товары или деньги, а также формирование у ребенка правильного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 финансовом мире, которое сможет помочь ему стать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самостоятельным и успешным человеком, принимающим грамотные,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взвешенные решения.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введения основ финансовой грамотности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образовательную деятельность ДОО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ДО главной целью и результатом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является развитие личности. Формирование финансовой грамотности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приближает дошкольника к реальной жизни, пробуждает экономическое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мышление, позволяет приобрести качества, присущие настоящей личности.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закладываются не только азы финансовой грамотности,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но и стимулы к познанию и образованию на протяжении всей жизни. Поэтому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формированию ФГ необходимы не только школьникам и студентам,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но и дошкольникам.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человек, находясь в обществе, руководствуется моральными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нормами, которые отражают общий тип поведения, регулирующий отношение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человека к обществу, людям, труду, к самому себе, к природе. В современном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мире эти отношения проявляются в гуманизме, трудовой направленности,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чувстве собственного достоинства, экологической и экономической культуре.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Именно экономическая жизнь общества и включает финансовые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отношения, возникающие между людьми в процессе производства,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распределения, обмена, потребления материальных благ. В то же время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жизнь является базисной сферой жизнедеятельности общества,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связующим звеном между трудовым, нравственным, политическим, правовым,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экологическим и другими компонентами системы воспитания. Следовательно,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уже с дошкольного возраста дети постепенно включаются в экономическую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жизнь общества, финансовые отношения, направленные на производство,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обмен, распределение и потребление материальных благ в семье. Поэтому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уже с дошкольного возраста заложить основы таких качеств, как: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трудолюбие, бережливость, расчетливость, инициативность, организованность,практичность, самостоятельность, деловитость – сформировать разумные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потребности, умение соизмерять потребности с реальными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возможностями и убеждение в том, что личный добросовестный труд является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средством удовлетворения потребностей.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И, конечно, дошкольная организация может помочь детям удовлетворить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их экономическую любознательность, не утонуть в потоке экономической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не растеряться, устоять и найти свое место в жизни, когда они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станут взрослыми.На уровне развития каждого ребенка следует выделить следующие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образовательные задачи изучения основ финансовой грамотности: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дошкольников с денежной сферой жизни, сформировать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 детей начальные навыки обращения с деньгами, правильное отношение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 финансовым ресурсам и их целевому предназначению;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8- заложить основы ответственного отношения к денежным ресурсам,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 контролю над ними, мотивацию к бережливости, накоплению,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полезным тратам; подготовить детей к жизненному этапу, когда будут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появляться карманные (личные) деньги;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дать дошкольникам первичные финансовые и экономические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представления; обогатить словарный запас дошкольников основными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финансово-экономическими понятиями, соответствующими их возрасту;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к принятию своих первых финансовых решений,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разумных экономических потребностей,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умению соизмерять потребности с реальными возможностями их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стимулировать мотивацию к бережливости, накоплению, полезным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тратам; положить начало формированию финансово-экономического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мышления;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умение рационально организовывать свою трудовую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формированию позитивной социализации и личностному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развитию дошкольника.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формирования и развития личности ребенка обучение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воспитание неразделимы. Единство обучения и воспитания – важнейшее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 эффективности образовательной деятельности.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Поэтому при организации образовательной деятельности обязательно должны ставиться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воспитательные задачи.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воспитательных задач можно выделить: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интереса к изучению мира финансов;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коммуникативной деятельности детей;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детей положительной мотивации к формированию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финансовой культуры и овладению финансовой грамотностью;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ответственности и самоконтроля - качеств, необходимых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успеха в жизни;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уважения к своему и чужому труду, добросовестного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отношения к посильному труду, коллективизму в быту, предусматривающему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взаимопомощь между членами семьи, друзьями, соседями;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нравственно-экономических качеств личности: трудолюбия,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деловитости, предприимчивости, добросовестности, ответственности 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самоконтроля, уверенности в себе, поиск наилучшего выхода из ситуации;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бережного отношения ко всем видам собственности (личной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общественной), семейному и общественному достоянию, материальным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ресурсам;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9- побуждение к взаимопомощи и поддержке, желанию делиться и отдавать,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случае острой необходимости прийти на помощь ближнему;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психолого-педагогической поддержки семьи и повышение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компетентности родителей в вопросах формирования финансовой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ребёнка.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Возможности РППС обязательно нужно использовать при формировании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 ранней финансовой грамотности. </w:t>
      </w:r>
      <w:r>
        <w:rPr>
          <w:sz w:val="28"/>
          <w:szCs w:val="28"/>
        </w:rPr>
        <w:t>Предметно-пространственная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среда должна включать предметы, отражающие содержание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различных сфер экономики (производственно-технологической, юридической,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товарно-денежной, нравственно-этической и др.). В соответствии с этим можно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выделить зоны: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>информационную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(произведения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литературы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содержания);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>занимательно-экономическую (кроссворды, лабиринты, головоломки,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задачи, ребусы и др.);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sz w:val="28"/>
          <w:szCs w:val="28"/>
        </w:rPr>
        <w:t>деятельностно-игровую (дидактические игры, предметы-игрушки для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сюжетно-ролевых игр, таких как «Банк», «Аукцион», «Биржа»,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«Рекламное агентство» и др.).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Актуальной остаётся задача знакомства детей с профессиями как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источником получения заработной платы.Для организации сюжетно-ролевых игр в РППС группы, помимо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тематического игрового оборудования (атрибуты различных рабочих мест,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спецодежда, деньги, пластиковые платёжные и дисконтные карты, кошелёк,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банкомат и т.п.), необходимо внести алгоритмы развития игры, альбомы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вариантами моделирования и конструирования игрового пространства.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Сюжеты игр развиваются в зависимости от возрастной группы детей, например,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«Магазин овощи и фрукты», «Супермаркет», «Мебельная фабрика», «Банк».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Все методы и формы работы с детьми  носят интегративный характер, позволяют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разные виды деятельности дошкольников.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Игра.</w:t>
      </w:r>
      <w:r>
        <w:rPr>
          <w:sz w:val="28"/>
          <w:szCs w:val="28"/>
        </w:rPr>
        <w:t xml:space="preserve"> Ребёнок осваивает и познаёт мир через игру, поэтому обучение,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осуществляемое с помощью игры, для дошкольника естественно.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игры эффективно при организации коммуникативной,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познавательной, двигательной деятельности. Это одна из самых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предпочтительных форм для формирования основ финансовой грамотности.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Тематика таких игр может быть очень разнообразной: «Что нельзя купить?»,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«Сделал дело – гуляй смело», «Наши цели», «Занять и одолжить», «Копим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сберегаем», игра-праздник «Русская ярмарка», «Где что купить?», «Выбираем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самое важное», «Денежкин домик», «Как потопаешь, так и полопаешь», «Что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создается трудом», игра-соревнование «Мои домашние обязанности»,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«Супермаркет», «Кому что нужно для работы» и пр.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навыков составления и решения задач по схеме-формуле Ц =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+ П происходит в процессе организации сюжетно-дидактических и ролевых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игр, таких как «Прачечная», «Супермаркет», «Бюро добрых услуг»,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«Универсальный магазин», «Пирожковая», «Няня», «Банк» и др., в ходе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которых дети назначают цену изготовленных товаров и услуг с учетом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издержек и прибыли.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Метод проблемных ситуаций.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Погружение в проблемную ситуацию – один из видов практического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применения интерактивных форм обучения, метод интенсификации обучения,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реализуемый как развернутый поиск постановки и решения проблемы,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включающий в себя все этапы, сочетающий в себе ряд более компактных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интерактивных форм, коллективно-распределенную и индивидуальную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занимающий от одного до нескольких дней.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проблемного обучения: проблемный вопрос («Как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вы думаете, почему всем зайчатам хватит конфет в магазине?»), проблемная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задача («Папа дяди Фёдора сегодня получил зарплату, и вся семья решила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пойти в магазин, но денег выделили только на одну крупную покупку. Маме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нужна стиральная машина, папе нужна зимняя резина на машину (зима же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приближается), дяде Фёдору нужен сноуборд. На какую покупку лучше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потратить деньги?»).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Формирование предпосылок финансовой грамотности в рамках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трудовой деятельности. </w:t>
      </w:r>
      <w:r>
        <w:rPr>
          <w:sz w:val="28"/>
          <w:szCs w:val="28"/>
        </w:rPr>
        <w:t>Финансовое образование строго настаивает 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качественном труде, т.к. от этого зависит выгода от товара. В этом понимании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может брать на себя роль «Купца» и оценивать товар за его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качество. Для изготовления товара на продажу можно организовать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«Мастерскую», «Фабрику игрушек», «Дом моделей», «Ателье маленькой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модницы», «Строительную компанию» и пр.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Мастерская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Беседы-обсуждения, чтение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Проектное обучение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Викторины и конкурсы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Театрализованные интерактивные мини-постановки – </w:t>
      </w:r>
      <w:r>
        <w:rPr>
          <w:b w:val="false"/>
          <w:bCs w:val="false"/>
          <w:sz w:val="28"/>
          <w:szCs w:val="28"/>
        </w:rPr>
        <w:t>один из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самых эффективных методов обучения, лучшая среда для раскрытия и роста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творческих способностей, обогащения внутреннего мира ребёнка, возможность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обсуждения и советов. Обучающие сказки имеют особое значение для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социализации и развития дошкольника. Эта форма может успешно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20использоваться для закрепления пройденных понятий: работать и зарабатывать,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деньги, желания и потребности, тратить, расходовать, экономить, беречь,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откладывать, копить, сберегать, план, планировать, занимать, долг и пр.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Участие детей в театрализованных постановках позволяет осуществлять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образование и развитие по всем направлениям: социально-коммуникативное,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познавательное, речевое, художественно-эстетическое и физическое.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Коллекционирование.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Кейс-метод.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Маленький блогер – маленький финансист.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Современные практики сотрудничества с семьями воспитанников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формированию основ финансовой грамотности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Изучение основ финансовой грамотности в ДОО должно осуществляться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тесной взаимосвязи с родителями (законными представителями)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дошкольников. Семья и ДОО передают ребенку первый социальный опыт.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процессе организации образовательной деятельности необходимо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обеспечить психолого-педагогическую поддержку семьи и повышение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компетентности родителей в вопросах формирования финансовой грамотности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ребенка.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Перед родителями стоит задача помогать ребенку разбираться в наиболее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сложных и важных вопросах, создать условия для совместного творческого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освоения учебного материала и личностного развития.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 родителях лежит ответственность первоначально познакомить ребенка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 финансовой стороной жизни семьи: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Кто и как зарабатывает деньги в семье.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Как формируется семейный бюджет.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Как распределить заработанные деньги, чтобы хватило на все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необходимое.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Как принять решение – потратить деньги сейчас или сохранить их для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последующих покупок.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Как научиться экономить деньги.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Перед воспитателем стоит задача привлечь родителей (законных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представителей) к плодотворному взаимодействию в качестве помощников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процессе изучения ребенком основ финансовой грамотности.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 этой целью ДОО должна: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• </w:t>
      </w:r>
      <w:r>
        <w:rPr>
          <w:b w:val="false"/>
          <w:bCs w:val="false"/>
          <w:sz w:val="28"/>
          <w:szCs w:val="28"/>
        </w:rPr>
        <w:t>быть максимально «открытой» для родителей (законных представителей) ребенка;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• </w:t>
      </w:r>
      <w:r>
        <w:rPr>
          <w:b w:val="false"/>
          <w:bCs w:val="false"/>
          <w:sz w:val="28"/>
          <w:szCs w:val="28"/>
        </w:rPr>
        <w:t>предоставлять исчерпывающую информацию об образовательных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программах, включая программу «Основы финансовой грамотности»;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• </w:t>
      </w:r>
      <w:r>
        <w:rPr>
          <w:b w:val="false"/>
          <w:bCs w:val="false"/>
          <w:sz w:val="28"/>
          <w:szCs w:val="28"/>
        </w:rPr>
        <w:t>разъяснять специфику образовательной деятельности и регулярно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информировать о ходе реализации образовательных программ;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• </w:t>
      </w:r>
      <w:r>
        <w:rPr>
          <w:b w:val="false"/>
          <w:bCs w:val="false"/>
          <w:sz w:val="28"/>
          <w:szCs w:val="28"/>
        </w:rPr>
        <w:t>предоставить возможность открытого обсуждения вопросов, связанных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 реализацией программ по финансовой грамотности;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• </w:t>
      </w:r>
      <w:r>
        <w:rPr>
          <w:b w:val="false"/>
          <w:bCs w:val="false"/>
          <w:sz w:val="28"/>
          <w:szCs w:val="28"/>
        </w:rPr>
        <w:t>по возможности привлекать родителей к проведению занятий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 дошкольниками.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Воспитателю следует разъяснять родителям необходимость регулярно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беседовать с детьми на финансово-экономические темы, прививать бережное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отношение к продуктам питания, вещам, игрушкам, ко всему, что создано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25человеком. Нельзя допускать, чтобы у детей стихийно складывались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представления о том, что родители обязаны удовлетворять все их капризы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 желания. Это приводит к потребительскому отношению к родителям,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появляются желания, которые родители не в состоянии удовлетворять.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Дошкольник должен чувствовать себя полноценным членом семейного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«хозяйственного коллектива», знать, откуда в семье денежные средства, что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покупается, почему это можно купить, а это нельзя, почему необходимо иметь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запас (денег, продуктов и пр.), как копить и экономить.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Наибольший эффект дает обучение ребенка рациональному отношению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 финансам именно в семье.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и формы работы с родителями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(законными представителями)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содержание работы с родителями входят: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 xml:space="preserve">1. Информационные методы: </w:t>
      </w:r>
      <w:r>
        <w:rPr>
          <w:b w:val="false"/>
          <w:bCs w:val="false"/>
          <w:sz w:val="28"/>
          <w:szCs w:val="28"/>
        </w:rPr>
        <w:t>для работы с семьей эффективно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использование папок-передвижек. Темы папок могут быть самые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разнообразные: «Наша семья трудится», «Мы идем в магазин», «Мы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планируем», «Мы копим» и пр. В папках-передвижках должен быть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представлен примерный ход проведения занятия родителей с ребенком, даны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рекомендации или отдельные задания для совместного выполнения,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26тематические стенды, памятки, информационные альбомы, фотовыставки с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наглядным и консультативным материалом по различным вопросам, например: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«Торговые предприятия», «Советуют специалисты», «Школа для родителей»,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«Поход в магазин», «Учимся бережливости», «Деньги будущего», «Деньги: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какие они были и какие стали» и др. Можно создать страничку на сайте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дошкольной образовательной организации, организовать библиотеку, провести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родительский лекторий, консультации.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 xml:space="preserve">2. Изучение и учёт интересов, мнений и запросов родителей, </w:t>
      </w:r>
      <w:r>
        <w:rPr>
          <w:b w:val="false"/>
          <w:bCs w:val="false"/>
          <w:sz w:val="28"/>
          <w:szCs w:val="28"/>
        </w:rPr>
        <w:t>семейного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опыта. Анкетирование, опросы, тестирование, личные беседы, родительская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почта. Всё это позволяет воспитателю получить необходимую информацию для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размышления.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Проведение лекций, семинаров, практикумов, бесед, тренингов,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конкурсов, праздников, театрализованных постановок, выставок, экскурсий.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 xml:space="preserve">4. Проведение маршрутов выходного дня: </w:t>
      </w:r>
      <w:r>
        <w:rPr>
          <w:b w:val="false"/>
          <w:bCs w:val="false"/>
          <w:sz w:val="28"/>
          <w:szCs w:val="28"/>
        </w:rPr>
        <w:t>банк, торговый центр,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музей... Организация совместных мероприятий – достойная замена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проведению времени у компьютеров и телевизоров. Это одна из лучших форм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организации как досуга дошкольников, так и их образования. Через прохождение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«образовательных маршрутов» наиболее эффективно приобретаются и усваиваются новые финансовые знания и умения. Прогулка принесет только пользу – и смена впечатлений, и свежий воздухи развитие общего кругозора, и общение родителей, детей и воспитателей.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Важно, чтобы ребёнок извлёк из прогулок и экскурсий как можно больше. Именно поэтому требуется специальная подготовка и участие со стороны родителей.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1. Конкурсы</w:t>
      </w:r>
      <w:r>
        <w:rPr>
          <w:b w:val="false"/>
          <w:bCs w:val="false"/>
          <w:sz w:val="28"/>
          <w:szCs w:val="28"/>
        </w:rPr>
        <w:t xml:space="preserve"> на составление рекламы фирменного блюда или изделия, на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использование бросового материала «Вторая жизнь вещей».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Изготовление семейных экономических газет.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3. Участие в экономическом аукционе</w:t>
      </w:r>
      <w:r>
        <w:rPr>
          <w:b w:val="false"/>
          <w:bCs w:val="false"/>
          <w:sz w:val="28"/>
          <w:szCs w:val="28"/>
        </w:rPr>
        <w:t>, в игре «День предпринимателя», в викторинах и т.д.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4. Детско-родительские проекты:</w:t>
      </w:r>
      <w:r>
        <w:rPr>
          <w:b w:val="false"/>
          <w:bCs w:val="false"/>
          <w:sz w:val="28"/>
          <w:szCs w:val="28"/>
        </w:rPr>
        <w:t xml:space="preserve"> «Магазин моей мечты», «Как мы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экономили бюджет», «Как мы копили деньги».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5. «Брейн-ринг».</w:t>
      </w:r>
      <w:r>
        <w:rPr>
          <w:b w:val="false"/>
          <w:bCs w:val="false"/>
          <w:sz w:val="28"/>
          <w:szCs w:val="28"/>
        </w:rPr>
        <w:t xml:space="preserve"> В игре принимают участие две команды. После того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как ведущий задает вопрос, начинается обсуждение (20 сек). Если у команды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есть версия ответа, то игрок нажимает на кнопку и предлагает версию. В случае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верного ответа он приносит одно очко, в случае неверного – очередь отвечать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переходит к соперникам. Для победы необходимо набрать 5 очков.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 xml:space="preserve">6. Образовательный веб-квест (интернет-проект) </w:t>
      </w:r>
      <w:r>
        <w:rPr>
          <w:b w:val="false"/>
          <w:bCs w:val="false"/>
          <w:sz w:val="28"/>
          <w:szCs w:val="28"/>
        </w:rPr>
        <w:t>– это созданный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педагогом сайт в Интернете, который содержит проблемное задание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 элементами ролевой игры. Для выполнения задания требуются ресурсы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Интернета. Разрабатываются такие веб-квесты для максимальной интеграции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Интернета в образовательную деятельность. В процессе прохождения веб-квеста дети и родители смогут проверить свои знания в области экономики и финансов путём выполнения заданий различных типов.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Семейный финансовый фестиваль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работы по формированию основ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финансовой грамотности дошкольников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соответствии с требованиями ФГОС ДО к результатам освоения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образовательной программы дошкольная образовательная организация должна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придерживаться целевых ориентиров, которые представляют собой социально-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нормативные возрастные характеристики возможных достижений ребенка на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этапе завершения уровня дошкольного образования.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итоге освоения   формирования основ финансовой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грамотности дошкольник сможет: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разбираться в значении основных экономических и финансовых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понятий, предусмотренных Программой;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чётко осознавать, что труд – основа жизни, любой труд – это хорошо,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плохо – сидеть без дела;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обладать установкой положительного отношения к миру, к разным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видам труда, бережного отношения к результатам труда, другим людям и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самому себе, обладает чувством собственного достоинства, имеет начальные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представления об истинных ценностях и богатстве человека;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знать, что деньги зарабатываются трудом, являются мерой оценки труда,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универсальным средством обмена;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понимать, что бережливость и экономия – это разумное отношение к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расходам (они не бессмысленны, а направлены на достижение конкретных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целей), умение ценить результаты труда, умение делиться и отдавать, в случае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острой необходимости прийти на помощь ближнему, делиться своими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сбережениями, порой абсолютно бескорыстно;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осознавать необходимость выделения главного (умение видеть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преимущества того или иного предмета, действия).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результаты: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освоить начальные навыки обращения с деньгами, осознать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необходимость грамотно и бережливо относиться к ним;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научиться принимать свои первые финансовые решения относительно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расходов и трат, соотносить понятие хочу и могу. Понимать, что тратить можно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мудро, с пользой для себя, а можно напрасно, без толку, бесполезно,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бессмысленно;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освоить начальные навыки планирования: интересно и с пользой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использовать свободное время, принадлежащие ребёнку вещи (игрушки,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канцтовары, книжки), денежные средства и пр.;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31- заложить нравственно-этические привычки (возвращать долги, уважать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свой и чужой труд, сопереживать, делиться и пр.), которые в будущем будут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способствовать успешному управлению личными финансами;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овладеть основными культурными способами деятельности, проявлять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инициативу и самостоятельность в разных видах деятельности – игре, общении,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познавательно-исследовательской деятельности;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выбирать себе род занятий, участников по совместной деятельности;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- активно взаимодействовать со сверстниками и взрослыми, участвовать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совместных играх, договариваться, учитывать интересы и чувства других,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сопереживать неудачам и радоваться успехам других, адекватно проявлять свои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чувства, в том числе чувство веры в себя, разрешать конфликты.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Очень важно учитывать, что Целевые ориентиры дошкольного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образования предназначены для педагогов и родителей. Их необходимо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принимать как возрастные характеристики возможных достижений ребёнка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>и направление воспитательной деятельности взрослых.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 LibreOffice_project/10m0$Build-2</Application>
  <Pages>9</Pages>
  <Words>2655</Words>
  <Characters>19396</Characters>
  <CharactersWithSpaces>21710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2021-10-21T10:55:03Z</dcterms:created>
  <dc:creator/>
  <dc:description/>
  <dc:language>ru-RU</dc:language>
  <cp:lastModifiedBy/>
  <cp:lastPrinted>2021-10-21T11:23:49Z</cp:lastPrinted>
  <dcterms:modified xsi:type="dcterms:W3CDTF">2021-10-25T10:10:42Z</dcterms:modified>
  <cp:revision>2</cp:revision>
  <dc:subject/>
  <dc:title/>
</cp:coreProperties>
</file>