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ПРОТОКОЛ   РМО №2</w:t>
      </w:r>
    </w:p>
    <w:p>
      <w:pPr>
        <w:pStyle w:val="NoSpacing"/>
        <w:jc w:val="center"/>
        <w:rPr/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педагогов старших  дошкольных  групп ЯМР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6346" w:leader="none"/>
        </w:tabs>
        <w:spacing w:lineRule="auto" w:line="240" w:before="109" w:after="109"/>
        <w:jc w:val="center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</w:rPr>
        <w:t>Тема МО:</w:t>
      </w: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i/>
          <w:iCs/>
          <w:color w:val="000000"/>
          <w:sz w:val="28"/>
          <w:szCs w:val="28"/>
          <w:lang w:eastAsia="en-US"/>
        </w:rPr>
        <w:t>«</w:t>
      </w:r>
      <w:r>
        <w:rPr>
          <w:rFonts w:eastAsia="Calibri" w:cs="Times New Roman" w:ascii="Liberation Serif" w:hAnsi="Liberation Serif" w:eastAsiaTheme="minorHAnsi"/>
          <w:b w:val="false"/>
          <w:bCs/>
          <w:i/>
          <w:iCs/>
          <w:color w:val="000000"/>
          <w:sz w:val="24"/>
          <w:szCs w:val="24"/>
          <w:lang w:eastAsia="en-US"/>
        </w:rPr>
        <w:t>Модернизация предметно-развивающей среды для формирования основ финансовой грамотности детей и их родителей»</w:t>
      </w:r>
    </w:p>
    <w:p>
      <w:pPr>
        <w:pStyle w:val="Normal"/>
        <w:tabs>
          <w:tab w:val="left" w:pos="6346" w:leader="none"/>
        </w:tabs>
        <w:snapToGrid w:val="false"/>
        <w:spacing w:lineRule="auto" w:line="240" w:before="0" w:after="0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000000"/>
          <w:sz w:val="24"/>
          <w:szCs w:val="24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 w:val="false"/>
          <w:color w:val="000000"/>
          <w:sz w:val="24"/>
          <w:szCs w:val="24"/>
          <w:lang w:eastAsia="en-US"/>
        </w:rPr>
      </w:r>
    </w:p>
    <w:p>
      <w:pPr>
        <w:pStyle w:val="Normal"/>
        <w:tabs>
          <w:tab w:val="left" w:pos="6346" w:leader="none"/>
        </w:tabs>
        <w:snapToGrid w:val="false"/>
        <w:spacing w:lineRule="auto" w:line="240" w:before="0" w:after="0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000000"/>
          <w:sz w:val="24"/>
          <w:szCs w:val="24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 w:val="false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b/>
          <w:sz w:val="24"/>
          <w:szCs w:val="24"/>
        </w:rPr>
        <w:t>Дата проведения: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16.12.2021 г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Начало проведения: 13.00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Представительство:</w:t>
      </w:r>
      <w:r>
        <w:rPr>
          <w:rFonts w:ascii="Times New Roman" w:hAnsi="Times New Roman"/>
          <w:sz w:val="24"/>
          <w:szCs w:val="24"/>
        </w:rPr>
        <w:t xml:space="preserve"> педагоги дошкольных групп ДОУ ЯМР (5-7 лет)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МОУ НШ п.Заволжье ЯМР в режиме ZOOM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Ответственные: 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Директор МОУ НШ п.Заволжье ЯМР, руководитель РМО Шишкина Е.А.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Старший воспитатель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МДОУ № 21 ЯМР «Ласточка» Дубровина  Ирина Юрьевна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Время работы: 13.00-15.30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ascii="Liberation Serif" w:hAnsi="Liberation Serif"/>
          <w:b/>
          <w:bCs/>
          <w:i w:val="false"/>
          <w:iCs w:val="false"/>
          <w:sz w:val="24"/>
          <w:szCs w:val="24"/>
        </w:rPr>
        <w:t>Повестка дня: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</w:r>
    </w:p>
    <w:tbl>
      <w:tblPr>
        <w:tblW w:w="10494" w:type="dxa"/>
        <w:jc w:val="left"/>
        <w:tblInd w:w="-22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top w:w="0" w:type="dxa"/>
          <w:left w:w="-5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95"/>
        <w:gridCol w:w="7426"/>
        <w:gridCol w:w="2673"/>
      </w:tblGrid>
      <w:tr>
        <w:trPr>
          <w:trHeight w:val="454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/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Содержательная насыщенность развивающей</w:t>
            </w:r>
          </w:p>
          <w:p>
            <w:pPr>
              <w:pStyle w:val="Style17"/>
              <w:snapToGrid w:val="false"/>
              <w:spacing w:lineRule="auto" w:line="240" w:before="0" w:after="0"/>
              <w:rPr/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предметно-пространственной среды для формирования основ финансовой грамотности дошкольников.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Старший воспитатель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МДОУ № 21 ЯМР «Ласточка»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Дубровина  Ирина Юрьевна</w:t>
            </w:r>
          </w:p>
        </w:tc>
      </w:tr>
      <w:tr>
        <w:trPr>
          <w:trHeight w:val="454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Технологии, методы и формы организации деятельности в ДОО по формированию финансовой грамотности.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Воспитатель </w:t>
            </w:r>
            <w:bookmarkStart w:id="0" w:name="__DdeLink__72_2893492902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МДОУ № 21 «Ласточка» ЯМР </w:t>
            </w:r>
            <w:bookmarkEnd w:id="0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Черепанова Наталья Михайловна</w:t>
            </w:r>
          </w:p>
        </w:tc>
      </w:tr>
      <w:tr>
        <w:trPr>
          <w:trHeight w:val="967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ind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Финансовая грамотность детей старшего дошкольного возраста. Обсуждение современных практик сотрудничества с семьями воспитанников по формированию основ финансовой грамотности.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  <w:highlight w:val="white"/>
              </w:rPr>
              <w:t>Воспитатель МДОУ № 21 «Ласточка»</w:t>
            </w: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 xml:space="preserve"> Махова Татьяна Юрьевна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Создание игровой экономической зоны в группе по формированию основ финансовой грамотности.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>Воспитатели МДОУ детский сад № 15 «Аленушка» ЯМР</w:t>
            </w:r>
          </w:p>
          <w:p>
            <w:pPr>
              <w:pStyle w:val="2"/>
              <w:spacing w:lineRule="auto" w:line="240" w:before="0" w:after="0"/>
              <w:rPr/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>Есикова Лидия Александровна</w:t>
            </w:r>
          </w:p>
          <w:p>
            <w:pPr>
              <w:pStyle w:val="2"/>
              <w:spacing w:lineRule="auto" w:line="240" w:before="0" w:after="0"/>
              <w:rPr/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>Макарова Светлана Александровна</w:t>
            </w:r>
          </w:p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  <w:highlight w:val="white"/>
              </w:rPr>
            </w:pPr>
            <w:r>
              <w:rPr>
                <w:i w:val="false"/>
                <w:iCs w:val="false"/>
                <w:highlight w:val="white"/>
              </w:rPr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  <w:t>5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Использование инновационной технологии «Лепбук» в процессе формирования финансовой грамотности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Воспитатель МОУ "Леснополянская начальная школа им. К.Д. Ушинского" ЯМР</w:t>
            </w:r>
          </w:p>
          <w:p>
            <w:pPr>
              <w:pStyle w:val="2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Попова Елена Борисовна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«Опыт организации РППС для повышения уровня финансовой грамотности детей старшего дошкольного возраста»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2"/>
              <w:spacing w:lineRule="auto" w:line="240" w:before="0" w:after="0"/>
              <w:rPr/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</w:rPr>
              <w:t xml:space="preserve">Воспитатель МДОУ  детский сад № 1 «Красная шапочка» ЯМР </w:t>
            </w:r>
          </w:p>
          <w:p>
            <w:pPr>
              <w:pStyle w:val="2"/>
              <w:spacing w:lineRule="auto" w:line="240" w:before="0" w:after="0"/>
              <w:rPr/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</w:rPr>
              <w:t>Семенова Юлия Михайловна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/>
            </w:pPr>
            <w:bookmarkStart w:id="1" w:name="__DdeLink__162_1282019576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Интеграция содержания курса «Основы финансовой грамотности» в образовательную деятельность ДОО.</w:t>
            </w:r>
          </w:p>
          <w:p>
            <w:pPr>
              <w:pStyle w:val="NoSpacing"/>
              <w:spacing w:lineRule="auto" w:line="240"/>
              <w:rPr/>
            </w:pPr>
            <w:bookmarkStart w:id="2" w:name="__DdeLink__162_1282019576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Современные практики сотрудничества с семьями воспитанников по формированию основ финансовой грамотности.</w:t>
            </w:r>
            <w:bookmarkEnd w:id="2"/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Кузнецова Валентина Михайловна доцент образовательного центра АОУ ВО ДПО «Вологодский институт образования»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Подведение итогов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руководитель РМО  директор МОУ НШ п.Заволжье ЯМР  Шишкина Е.А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первому вопросу:  </w:t>
      </w:r>
      <w:r>
        <w:rPr>
          <w:rFonts w:ascii="Liberation Serif" w:hAnsi="Liberation Serif"/>
          <w:color w:val="000000"/>
          <w:sz w:val="24"/>
          <w:szCs w:val="24"/>
        </w:rPr>
        <w:t xml:space="preserve">Старший воспитатель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МДОУ № 21 ЯМР «Ласточка» Дубровина  Ирина Юрьевна  обратила внимание педагогов что в  соответствии с Федеральным государственным образовательным стандартом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 В дошкольном возрасте под </w:t>
      </w:r>
      <w:r>
        <w:rPr>
          <w:rFonts w:ascii="Liberation Serif" w:hAnsi="Liberation Serif"/>
          <w:b w:val="false"/>
          <w:bCs w:val="false"/>
          <w:i/>
          <w:iCs w:val="false"/>
          <w:color w:val="000000"/>
          <w:sz w:val="24"/>
          <w:szCs w:val="24"/>
        </w:rPr>
        <w:t xml:space="preserve">финансовой грамотностью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понимается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мире.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4"/>
          <w:szCs w:val="24"/>
        </w:rPr>
        <w:t xml:space="preserve">По второму вопросу: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Воспитатель </w:t>
      </w:r>
      <w:bookmarkStart w:id="3" w:name="__DdeLink__72_2893492901"/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МДОУ № 21 «Ласточка» ЯМР </w:t>
      </w:r>
      <w:bookmarkEnd w:id="3"/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Черепанова Наталья Михайловна</w:t>
      </w:r>
    </w:p>
    <w:p>
      <w:pPr>
        <w:pStyle w:val="Normal"/>
        <w:spacing w:before="0" w:after="0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(включающее творчество и воображение). Наталья   Михайловна познакомила участников РМО с программой «Секреты экономики» которая была разработана педагогами МДОУ № 21 ЯМР «Ласточка», познакомила с целью и задачами программы и методами и приемами работы с детьми.   и используется в работе с детьми старшего дошкольного возраста. Наталья Михайловна познакомила педагогов с вариантами создания условий по развитию финансовой грамотности по возрастам.</w:t>
      </w:r>
    </w:p>
    <w:p>
      <w:pPr>
        <w:pStyle w:val="Style17"/>
        <w:jc w:val="both"/>
        <w:rPr/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4"/>
          <w:szCs w:val="24"/>
        </w:rPr>
        <w:t>По третьему вопросу: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Воспитатель МДОУ № 21 «Ласточка» Махова Татьяна Юрьевна обратила внимание педагогов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на актуальность 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человеком. Татьяна Юрьевна поделилась с участниками РМО формами работы с родителями которые были организованы в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МДОУ № 21 «Ласточка».</w:t>
      </w:r>
    </w:p>
    <w:p>
      <w:pPr>
        <w:pStyle w:val="Style17"/>
        <w:jc w:val="both"/>
        <w:rPr/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4"/>
          <w:szCs w:val="24"/>
          <w:highlight w:val="white"/>
        </w:rPr>
        <w:t xml:space="preserve">По четвертому вопросу: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Воспитатели МДОУ детский сад № 15 «Аленушка» ЯМР Макарова Светлана Александровна и Есикова Лидия Александровна представили опыт работы по использованию элементов пространственной среды и обучению дошкольников основам финансовой грамотности в занимательной игровой форме. </w:t>
      </w:r>
    </w:p>
    <w:p>
      <w:pPr>
        <w:pStyle w:val="Style17"/>
        <w:jc w:val="both"/>
        <w:rPr/>
      </w:pPr>
      <w:r>
        <w:rPr>
          <w:rFonts w:ascii="Liberation Serif" w:hAnsi="Liberation Serif"/>
          <w:b/>
          <w:bCs/>
          <w:i w:val="false"/>
          <w:iCs w:val="false"/>
          <w:sz w:val="24"/>
          <w:szCs w:val="24"/>
          <w:highlight w:val="white"/>
        </w:rPr>
        <w:t xml:space="preserve">По пятому вопросу: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highlight w:val="white"/>
        </w:rPr>
        <w:t>Воспитатель МОУ "Леснополянская начальная школа им. К.Д. Ушинского" ЯМР Попова Елена Борисовна познакомила педагогов с такой формой организации работы с детьми по финансовой грамотности как «Лепбук».  новая форма организации образовательной деятельности для развития познавательной активности детей и развития самостоятельности. Это интерактивная папка для детей на заданную тему, то есть самодельная книжка – копилка и книжка-сокровищница. Елена Борисовна продемонстрировала дидактические игры которые использует в работе с детьми.</w:t>
      </w:r>
    </w:p>
    <w:p>
      <w:pPr>
        <w:pStyle w:val="Style17"/>
        <w:jc w:val="both"/>
        <w:rPr/>
      </w:pPr>
      <w:r>
        <w:rPr>
          <w:rFonts w:ascii="Liberation Serif" w:hAnsi="Liberation Serif"/>
          <w:b/>
          <w:bCs/>
          <w:i w:val="false"/>
          <w:iCs w:val="false"/>
          <w:sz w:val="24"/>
          <w:szCs w:val="24"/>
          <w:highlight w:val="white"/>
        </w:rPr>
        <w:t xml:space="preserve">По шестому вопросу: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Воспитатель МДОУ  детский сад № 1 «Красная шапочка» ЯМР Семенова Юлия Михайловна 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  <w:highlight w:val="white"/>
        </w:rPr>
        <w:t>представила опыт работы по использованию дидактических игр и оборудования и элементов предметно-пространственной среды с детьми дошкольного возраста при организации совместной деятельности по основам финансовой грамотности.</w:t>
      </w:r>
    </w:p>
    <w:p>
      <w:pPr>
        <w:pStyle w:val="Style17"/>
        <w:jc w:val="both"/>
        <w:rPr>
          <w:rFonts w:ascii="Liberation Serif" w:hAnsi="Liberation Serif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/>
      </w:r>
    </w:p>
    <w:p>
      <w:pPr>
        <w:pStyle w:val="Style17"/>
        <w:spacing w:before="0" w:after="14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Воспитатели образовательных организаций ЯМР  отметили высокий профессионализм и большую проделанную работу докладчиков и представленный ими опыт работы. </w:t>
      </w:r>
    </w:p>
    <w:p>
      <w:pPr>
        <w:pStyle w:val="Style17"/>
        <w:spacing w:before="0" w:after="140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i w:val="false"/>
          <w:iCs w:val="false"/>
          <w:color w:val="000000"/>
          <w:sz w:val="24"/>
          <w:szCs w:val="24"/>
          <w:highlight w:val="white"/>
        </w:rPr>
        <w:t xml:space="preserve">Решение: </w:t>
      </w:r>
    </w:p>
    <w:p>
      <w:pPr>
        <w:pStyle w:val="Style17"/>
        <w:spacing w:before="0" w:after="140"/>
        <w:jc w:val="both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1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.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П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ринять к сведению предложенный материал.</w:t>
      </w:r>
    </w:p>
    <w:p>
      <w:pPr>
        <w:pStyle w:val="Style17"/>
        <w:spacing w:before="0" w:after="14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2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.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Седьмой вопрос «Интеграция содержания курса «Основы финансовой грамотности» в образовательную деятельность ДОО» о перенести на следующее РМО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так как раскрытие данного вопроса предполага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 xml:space="preserve">ло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30 минутной работы, а время данного РМО уже подошло к концу.</w:t>
      </w:r>
    </w:p>
    <w:p>
      <w:pPr>
        <w:pStyle w:val="Style17"/>
        <w:spacing w:before="0" w:after="140"/>
        <w:jc w:val="both"/>
        <w:rPr>
          <w:rFonts w:ascii="Liberation Serif" w:hAnsi="Liberation Serif"/>
          <w:b/>
          <w:b/>
          <w:bCs/>
          <w:i/>
          <w:i/>
          <w:iCs/>
          <w:color w:val="000000"/>
          <w:sz w:val="24"/>
          <w:szCs w:val="24"/>
          <w:highlight w:val="white"/>
        </w:rPr>
      </w:pPr>
      <w:r>
        <w:rPr/>
      </w:r>
    </w:p>
    <w:sectPr>
      <w:type w:val="nextPage"/>
      <w:pgSz w:w="11906" w:h="16838"/>
      <w:pgMar w:left="720" w:right="720" w:header="0" w:top="25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82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locked/>
    <w:rsid w:val="006e313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link w:val="a5"/>
    <w:uiPriority w:val="99"/>
    <w:semiHidden/>
    <w:qFormat/>
    <w:locked/>
    <w:rsid w:val="00a90885"/>
    <w:rPr>
      <w:rFonts w:ascii="Times New Roman" w:hAnsi="Times New Roman" w:cs="Times New Roman"/>
      <w:sz w:val="2"/>
    </w:rPr>
  </w:style>
  <w:style w:type="character" w:styleId="11" w:customStyle="1">
    <w:name w:val="Заголовок 1 Знак"/>
    <w:basedOn w:val="DefaultParagraphFont"/>
    <w:link w:val="1"/>
    <w:qFormat/>
    <w:rsid w:val="006e313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5682b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b777f"/>
    <w:pPr>
      <w:spacing w:lineRule="auto" w:line="259" w:before="0" w:after="160"/>
      <w:ind w:left="720" w:hanging="0"/>
      <w:contextualSpacing/>
    </w:pPr>
    <w:rPr>
      <w:rFonts w:eastAsia="Calibri"/>
      <w:lang w:eastAsia="en-US"/>
    </w:rPr>
  </w:style>
  <w:style w:type="paragraph" w:styleId="12" w:customStyle="1">
    <w:name w:val="Абзац списка1"/>
    <w:uiPriority w:val="99"/>
    <w:qFormat/>
    <w:rsid w:val="009c134a"/>
    <w:pPr>
      <w:widowControl/>
      <w:suppressAutoHyphens w:val="true"/>
      <w:bidi w:val="0"/>
      <w:ind w:left="720" w:hanging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ru-RU" w:eastAsia="hi-IN" w:bidi="hi-IN"/>
    </w:rPr>
  </w:style>
  <w:style w:type="paragraph" w:styleId="BalloonText">
    <w:name w:val="Balloon Text"/>
    <w:basedOn w:val="Normal"/>
    <w:link w:val="a6"/>
    <w:uiPriority w:val="99"/>
    <w:semiHidden/>
    <w:qFormat/>
    <w:rsid w:val="00015267"/>
    <w:pPr/>
    <w:rPr>
      <w:rFonts w:ascii="Tahoma" w:hAnsi="Tahoma" w:cs="Tahoma"/>
      <w:sz w:val="16"/>
      <w:szCs w:val="16"/>
    </w:rPr>
  </w:style>
  <w:style w:type="paragraph" w:styleId="13" w:customStyle="1">
    <w:name w:val="Без интервала1"/>
    <w:qFormat/>
    <w:rsid w:val="007228ce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c30a6"/>
    <w:pPr>
      <w:spacing w:lineRule="auto" w:line="240" w:beforeAutospacing="1" w:afterAutospacing="1"/>
    </w:pPr>
    <w:rPr>
      <w:rFonts w:ascii="Times New Roman" w:hAnsi="Times New Roman" w:eastAsia="" w:eastAsiaTheme="minorEastAsia"/>
      <w:sz w:val="24"/>
      <w:szCs w:val="24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paragraph" w:styleId="Style23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d3e3c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d3e3c"/>
    <w:tblPr>
      <w:tblStyleRowBandSize w:val="1"/>
      <w:tblStyleColBandSize w:val="1"/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a44b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6EE-679F-4C08-97F2-47F0B5E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LibreOffice/5.1.6.2$Linux_x86 LibreOffice_project/10m0$Build-2</Application>
  <Pages>3</Pages>
  <Words>746</Words>
  <Characters>5265</Characters>
  <CharactersWithSpaces>5992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2019-12-09T04:41:00Z</dcterms:created>
  <dc:creator>Детский сад</dc:creator>
  <dc:description/>
  <dc:language>ru-RU</dc:language>
  <cp:lastModifiedBy/>
  <cp:lastPrinted>2021-12-09T11:51:25Z</cp:lastPrinted>
  <dcterms:modified xsi:type="dcterms:W3CDTF">2021-12-22T13:48:38Z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